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295B6" w14:textId="758EC221" w:rsidR="003A16A8" w:rsidRPr="000A7726" w:rsidRDefault="000A7726" w:rsidP="000A7726">
      <w:pPr>
        <w:spacing w:after="120"/>
        <w:jc w:val="center"/>
        <w:rPr>
          <w:rFonts w:ascii="Marianne" w:hAnsi="Marianne" w:cstheme="minorHAnsi"/>
          <w:b/>
          <w:bCs/>
          <w:sz w:val="24"/>
          <w:szCs w:val="24"/>
        </w:rPr>
      </w:pPr>
      <w:r w:rsidRPr="000A7726">
        <w:rPr>
          <w:rFonts w:ascii="Marianne" w:hAnsi="Marianne" w:cstheme="minorHAnsi"/>
          <w:b/>
          <w:bCs/>
          <w:sz w:val="24"/>
          <w:szCs w:val="24"/>
        </w:rPr>
        <w:t>Grilles d’</w:t>
      </w:r>
      <w:r w:rsidR="00CE377E" w:rsidRPr="000A7726">
        <w:rPr>
          <w:rFonts w:ascii="Marianne" w:hAnsi="Marianne" w:cstheme="minorHAnsi"/>
          <w:b/>
          <w:bCs/>
          <w:sz w:val="24"/>
          <w:szCs w:val="24"/>
        </w:rPr>
        <w:t xml:space="preserve">évaluation - </w:t>
      </w:r>
      <w:r w:rsidR="00B54AD3" w:rsidRPr="000A7726">
        <w:rPr>
          <w:rFonts w:ascii="Marianne" w:hAnsi="Marianne" w:cstheme="minorHAnsi"/>
          <w:b/>
          <w:bCs/>
          <w:sz w:val="24"/>
          <w:szCs w:val="24"/>
        </w:rPr>
        <w:t>Curseurs</w:t>
      </w:r>
    </w:p>
    <w:p w14:paraId="276647B4" w14:textId="0416A9DB" w:rsidR="003A16A8" w:rsidRPr="000A7726" w:rsidRDefault="003A16A8" w:rsidP="000A7726">
      <w:pPr>
        <w:spacing w:after="120"/>
        <w:jc w:val="both"/>
        <w:rPr>
          <w:rFonts w:ascii="Marianne" w:hAnsi="Marianne" w:cstheme="minorHAnsi"/>
          <w:b/>
          <w:bCs/>
        </w:rPr>
      </w:pPr>
      <w:r w:rsidRPr="000A7726">
        <w:rPr>
          <w:rFonts w:ascii="Marianne" w:hAnsi="Marianne" w:cstheme="minorHAnsi"/>
          <w:b/>
          <w:bCs/>
        </w:rPr>
        <w:t>Curseur pour l’évaluation de la partie expérimentale</w:t>
      </w:r>
      <w:r w:rsidR="00CE377E" w:rsidRPr="000A7726">
        <w:rPr>
          <w:rFonts w:ascii="Marianne" w:hAnsi="Marianne" w:cstheme="minorHAnsi"/>
          <w:b/>
          <w:bCs/>
        </w:rPr>
        <w:t xml:space="preserve"> (</w:t>
      </w:r>
      <w:r w:rsidR="00CE377E" w:rsidRPr="000A7726">
        <w:rPr>
          <w:rFonts w:ascii="Marianne" w:hAnsi="Marianne" w:cstheme="minorHAnsi"/>
          <w:b/>
          <w:bCs/>
          <w:noProof/>
          <w:lang w:eastAsia="fr-FR"/>
        </w:rPr>
        <w:drawing>
          <wp:inline distT="0" distB="0" distL="0" distR="0" wp14:anchorId="11716D22" wp14:editId="5BB16C86">
            <wp:extent cx="146304" cy="146304"/>
            <wp:effectExtent l="0" t="0" r="6350" b="6350"/>
            <wp:docPr id="1040707629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707629" name="Graphique 1040707629" descr="Avertissement avec un remplissage uni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20" cy="1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77E" w:rsidRPr="000A7726">
        <w:rPr>
          <w:rFonts w:ascii="Marianne" w:hAnsi="Marianne" w:cstheme="minorHAnsi"/>
          <w:b/>
          <w:bCs/>
        </w:rPr>
        <w:t xml:space="preserve"> 1 ou 2 manipulations)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057"/>
        <w:gridCol w:w="1625"/>
        <w:gridCol w:w="887"/>
        <w:gridCol w:w="887"/>
      </w:tblGrid>
      <w:tr w:rsidR="00CE377E" w:rsidRPr="000A7726" w14:paraId="549DA0ED" w14:textId="77777777" w:rsidTr="000A7726">
        <w:tc>
          <w:tcPr>
            <w:tcW w:w="3375" w:type="pct"/>
            <w:shd w:val="clear" w:color="auto" w:fill="DDD9C3" w:themeFill="background2" w:themeFillShade="E6"/>
            <w:vAlign w:val="center"/>
          </w:tcPr>
          <w:p w14:paraId="19D97D0A" w14:textId="77777777" w:rsidR="00CE377E" w:rsidRPr="000A7726" w:rsidRDefault="00CE377E" w:rsidP="000A7726">
            <w:pPr>
              <w:spacing w:before="120" w:after="120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Description des critères</w:t>
            </w:r>
          </w:p>
        </w:tc>
        <w:tc>
          <w:tcPr>
            <w:tcW w:w="777" w:type="pct"/>
            <w:shd w:val="clear" w:color="auto" w:fill="DDD9C3" w:themeFill="background2" w:themeFillShade="E6"/>
            <w:vAlign w:val="center"/>
          </w:tcPr>
          <w:p w14:paraId="479EA866" w14:textId="77777777" w:rsidR="00CE377E" w:rsidRPr="000A7726" w:rsidRDefault="00CE377E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1669D5EB" w14:textId="77777777" w:rsidR="00CE377E" w:rsidRPr="000A7726" w:rsidRDefault="00CE377E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2CAF1AA3" w14:textId="1455B477" w:rsidR="00CE377E" w:rsidRPr="000A7726" w:rsidRDefault="00CE377E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Si 2</w:t>
            </w:r>
          </w:p>
        </w:tc>
      </w:tr>
      <w:tr w:rsidR="00CE377E" w:rsidRPr="000A7726" w14:paraId="4CFE204F" w14:textId="77777777" w:rsidTr="000A7726">
        <w:tc>
          <w:tcPr>
            <w:tcW w:w="3375" w:type="pct"/>
            <w:shd w:val="clear" w:color="auto" w:fill="auto"/>
            <w:vAlign w:val="center"/>
          </w:tcPr>
          <w:p w14:paraId="3E338967" w14:textId="78DF3F4A" w:rsidR="00CE377E" w:rsidRPr="000A7726" w:rsidRDefault="00CE377E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Seul ou avec une aide mineure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, le candidat obtient des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résultats exploitables</w:t>
            </w:r>
            <w:r w:rsidR="00F31DD0">
              <w:rPr>
                <w:rFonts w:ascii="Marianne" w:hAnsi="Marianne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A2AFE12" w14:textId="77777777" w:rsidR="00CE377E" w:rsidRPr="000A7726" w:rsidRDefault="00CE377E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BA149D7" w14:textId="77777777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3E61E795" w14:textId="12A7D4F4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CE377E" w:rsidRPr="000A7726" w14:paraId="1C64EB55" w14:textId="77777777" w:rsidTr="000A7726">
        <w:tc>
          <w:tcPr>
            <w:tcW w:w="3375" w:type="pct"/>
            <w:shd w:val="clear" w:color="auto" w:fill="auto"/>
            <w:vAlign w:val="center"/>
          </w:tcPr>
          <w:p w14:paraId="4C2A6717" w14:textId="278BF0DF" w:rsidR="00CE377E" w:rsidRPr="000A7726" w:rsidRDefault="00CE377E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Avec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plus d’une aide mineure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il obtient des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résultats exploitables</w:t>
            </w:r>
            <w:r w:rsidR="00F31DD0">
              <w:rPr>
                <w:rFonts w:ascii="Marianne" w:hAnsi="Marianne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1C1C8E1" w14:textId="77777777" w:rsidR="00CE377E" w:rsidRPr="000A7726" w:rsidRDefault="00CE377E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B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2B55B906" w14:textId="77777777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52442C50" w14:textId="6F4B0041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CE377E" w:rsidRPr="000A7726" w14:paraId="48B1B094" w14:textId="77777777" w:rsidTr="000A7726">
        <w:tc>
          <w:tcPr>
            <w:tcW w:w="3375" w:type="pct"/>
            <w:shd w:val="clear" w:color="auto" w:fill="auto"/>
            <w:vAlign w:val="center"/>
          </w:tcPr>
          <w:p w14:paraId="66A4CF6D" w14:textId="3EA45F92" w:rsidR="00CE377E" w:rsidRPr="000A7726" w:rsidRDefault="00CE377E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Avec une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aide majeure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il obtient des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résultats exploitables</w:t>
            </w:r>
            <w:r w:rsidR="00F31DD0">
              <w:rPr>
                <w:rFonts w:ascii="Marianne" w:hAnsi="Marianne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BB6879A" w14:textId="77777777" w:rsidR="00CE377E" w:rsidRPr="000A7726" w:rsidRDefault="00CE377E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C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6A0F7D68" w14:textId="77777777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047CF438" w14:textId="4CB22A59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CE377E" w:rsidRPr="000A7726" w14:paraId="2D01F1CC" w14:textId="77777777" w:rsidTr="000A7726">
        <w:tc>
          <w:tcPr>
            <w:tcW w:w="3375" w:type="pct"/>
            <w:shd w:val="clear" w:color="auto" w:fill="auto"/>
            <w:vAlign w:val="center"/>
          </w:tcPr>
          <w:p w14:paraId="63D00C5C" w14:textId="42F34599" w:rsidR="00CE377E" w:rsidRPr="000A7726" w:rsidRDefault="00CE377E" w:rsidP="003A16A8">
            <w:pPr>
              <w:pStyle w:val="Sansinterligne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Malgré toutes les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aides apportées,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il n’obtient pas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 xml:space="preserve">de résultats exploitables. </w:t>
            </w:r>
            <w:r w:rsidRPr="000A7726">
              <w:rPr>
                <w:rFonts w:ascii="Marianne" w:hAnsi="Marianne" w:cstheme="minorHAnsi"/>
                <w:b/>
                <w:bCs/>
                <w:i/>
                <w:iCs/>
                <w:sz w:val="20"/>
                <w:szCs w:val="20"/>
              </w:rPr>
              <w:t>Un document de secours est indispensable</w:t>
            </w:r>
            <w:r w:rsidR="00F31DD0">
              <w:rPr>
                <w:rFonts w:ascii="Marianne" w:hAnsi="Marianne" w:cstheme="minorHAnsi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3F770328" w14:textId="77777777" w:rsidR="00CE377E" w:rsidRPr="000A7726" w:rsidRDefault="00CE377E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D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35670832" w14:textId="77777777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53C0F849" w14:textId="17D08410" w:rsidR="00CE377E" w:rsidRPr="000A7726" w:rsidRDefault="00CE377E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7BBA6895" w14:textId="77777777" w:rsidR="003A16A8" w:rsidRPr="000A7726" w:rsidRDefault="003A16A8" w:rsidP="000A7726">
      <w:pPr>
        <w:spacing w:before="240" w:after="120"/>
        <w:jc w:val="both"/>
        <w:rPr>
          <w:rFonts w:ascii="Marianne" w:hAnsi="Marianne" w:cstheme="minorHAnsi"/>
        </w:rPr>
      </w:pPr>
      <w:r w:rsidRPr="000A7726">
        <w:rPr>
          <w:rFonts w:ascii="Marianne" w:hAnsi="Marianne" w:cstheme="minorHAnsi"/>
          <w:b/>
          <w:bCs/>
        </w:rPr>
        <w:t>Curseur pour l’évaluation de la partie communication et interprétation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083"/>
        <w:gridCol w:w="1592"/>
        <w:gridCol w:w="898"/>
        <w:gridCol w:w="883"/>
      </w:tblGrid>
      <w:tr w:rsidR="003849CB" w:rsidRPr="000A7726" w14:paraId="7727E984" w14:textId="77777777" w:rsidTr="000A7726">
        <w:tc>
          <w:tcPr>
            <w:tcW w:w="3389" w:type="pct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4B112B" w14:textId="77777777" w:rsidR="003849CB" w:rsidRPr="000A7726" w:rsidRDefault="003849CB" w:rsidP="000A7726">
            <w:pPr>
              <w:spacing w:before="120" w:after="120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Description des critères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DE6DF9" w14:textId="77777777" w:rsidR="003849CB" w:rsidRPr="000A7726" w:rsidRDefault="003849CB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Echelle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2DAAA5" w14:textId="77777777" w:rsidR="003849CB" w:rsidRPr="000A7726" w:rsidRDefault="003849CB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9F856D4" w14:textId="5DD91ABE" w:rsidR="003849CB" w:rsidRPr="000A7726" w:rsidRDefault="003849CB" w:rsidP="000A772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</w:p>
        </w:tc>
      </w:tr>
      <w:tr w:rsidR="003849CB" w:rsidRPr="000A7726" w14:paraId="5E03C603" w14:textId="77777777" w:rsidTr="000A7726">
        <w:tc>
          <w:tcPr>
            <w:tcW w:w="3389" w:type="pct"/>
            <w:vMerge w:val="restart"/>
            <w:shd w:val="clear" w:color="auto" w:fill="auto"/>
            <w:vAlign w:val="center"/>
          </w:tcPr>
          <w:p w14:paraId="51365960" w14:textId="77777777" w:rsidR="003849CB" w:rsidRPr="000A7726" w:rsidRDefault="003849CB" w:rsidP="003A16A8">
            <w:pPr>
              <w:spacing w:after="120"/>
              <w:rPr>
                <w:rFonts w:ascii="Marianne" w:hAnsi="Marianne" w:cstheme="minorHAnsi"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 xml:space="preserve">On attend du candidat qu’il présente une production : </w:t>
            </w:r>
          </w:p>
          <w:p w14:paraId="2D0F8B6C" w14:textId="77777777" w:rsidR="003849CB" w:rsidRPr="000A7726" w:rsidRDefault="003849CB" w:rsidP="003A16A8">
            <w:pPr>
              <w:pStyle w:val="Paragraphedeliste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rPr>
                <w:rFonts w:ascii="Marianne" w:hAnsi="Marianne" w:cstheme="minorHAnsi"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Techniquement correcte</w:t>
            </w: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 xml:space="preserve"> (soignée, lisible, appropriée, …).</w:t>
            </w:r>
          </w:p>
          <w:p w14:paraId="48647604" w14:textId="77777777" w:rsidR="003849CB" w:rsidRPr="000A7726" w:rsidRDefault="003849CB" w:rsidP="003A16A8">
            <w:pPr>
              <w:pStyle w:val="Paragraphedeliste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rPr>
                <w:rFonts w:ascii="Marianne" w:hAnsi="Marianne" w:cstheme="minorHAnsi"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Bien renseignée</w:t>
            </w: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 xml:space="preserve"> (informations complètes et exactes).</w:t>
            </w:r>
          </w:p>
          <w:p w14:paraId="511051BE" w14:textId="77777777" w:rsidR="003849CB" w:rsidRPr="000A7726" w:rsidRDefault="003849CB" w:rsidP="003A16A8">
            <w:pPr>
              <w:pStyle w:val="Paragraphedeliste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Pertinente</w:t>
            </w: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> : elle met clairement en évidence comment l’information (ou les informations apportée(s) par l’activité pratique permet (permettent) d’apporter un ou des élément (s) de réponse au problème initialement posé.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7A1CBB24" w14:textId="77777777" w:rsidR="003849CB" w:rsidRPr="000A7726" w:rsidRDefault="003849CB" w:rsidP="003A16A8">
            <w:pPr>
              <w:spacing w:after="0"/>
              <w:rPr>
                <w:rFonts w:ascii="Marianne" w:hAnsi="Marianne" w:cstheme="minorHAnsi"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>3 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3B443B1B" w14:textId="77777777" w:rsidR="003849CB" w:rsidRPr="000A7726" w:rsidRDefault="003849CB" w:rsidP="003A16A8">
            <w:pPr>
              <w:spacing w:after="0"/>
              <w:jc w:val="center"/>
              <w:rPr>
                <w:rFonts w:ascii="Marianne" w:hAnsi="Marianne" w:cstheme="minorHAnsi"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Cs/>
                <w:sz w:val="20"/>
                <w:szCs w:val="20"/>
              </w:rPr>
              <w:t>A</w:t>
            </w:r>
          </w:p>
        </w:tc>
        <w:tc>
          <w:tcPr>
            <w:tcW w:w="424" w:type="pct"/>
            <w:vAlign w:val="center"/>
          </w:tcPr>
          <w:p w14:paraId="439C4B5B" w14:textId="6CE3D99D" w:rsidR="003849CB" w:rsidRPr="000A7726" w:rsidRDefault="003849CB" w:rsidP="003849CB">
            <w:pPr>
              <w:spacing w:after="0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</w:p>
        </w:tc>
      </w:tr>
      <w:tr w:rsidR="003849CB" w:rsidRPr="000A7726" w14:paraId="6F0F1973" w14:textId="77777777" w:rsidTr="000A7726">
        <w:tc>
          <w:tcPr>
            <w:tcW w:w="3389" w:type="pct"/>
            <w:vMerge/>
            <w:shd w:val="clear" w:color="auto" w:fill="auto"/>
            <w:vAlign w:val="center"/>
          </w:tcPr>
          <w:p w14:paraId="51D046C4" w14:textId="77777777" w:rsidR="003849CB" w:rsidRPr="000A7726" w:rsidRDefault="003849CB" w:rsidP="003A16A8">
            <w:pPr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3E37B9B3" w14:textId="77777777" w:rsidR="003849CB" w:rsidRPr="000A7726" w:rsidRDefault="003849CB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2 des 3 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7ADBE276" w14:textId="77777777" w:rsidR="003849CB" w:rsidRPr="000A7726" w:rsidRDefault="003849CB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B</w:t>
            </w:r>
          </w:p>
        </w:tc>
        <w:tc>
          <w:tcPr>
            <w:tcW w:w="424" w:type="pct"/>
            <w:vAlign w:val="center"/>
          </w:tcPr>
          <w:p w14:paraId="608BD249" w14:textId="7C206021" w:rsidR="003849CB" w:rsidRPr="000A7726" w:rsidRDefault="003849CB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359583F6" w14:textId="77777777" w:rsidTr="000A7726">
        <w:tc>
          <w:tcPr>
            <w:tcW w:w="3389" w:type="pct"/>
            <w:vMerge/>
            <w:shd w:val="clear" w:color="auto" w:fill="auto"/>
            <w:vAlign w:val="center"/>
          </w:tcPr>
          <w:p w14:paraId="3150564D" w14:textId="77777777" w:rsidR="003849CB" w:rsidRPr="000A7726" w:rsidRDefault="003849CB" w:rsidP="003A16A8">
            <w:pPr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720B95D2" w14:textId="77777777" w:rsidR="003849CB" w:rsidRPr="000A7726" w:rsidRDefault="003849CB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1 des 3 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17F8EED" w14:textId="77777777" w:rsidR="003849CB" w:rsidRPr="000A7726" w:rsidRDefault="003849CB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C</w:t>
            </w:r>
          </w:p>
        </w:tc>
        <w:tc>
          <w:tcPr>
            <w:tcW w:w="424" w:type="pct"/>
            <w:vAlign w:val="center"/>
          </w:tcPr>
          <w:p w14:paraId="559AFAD4" w14:textId="0114DB30" w:rsidR="003849CB" w:rsidRPr="000A7726" w:rsidRDefault="003849CB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254CE8E5" w14:textId="77777777" w:rsidTr="000A7726">
        <w:tc>
          <w:tcPr>
            <w:tcW w:w="338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45241" w14:textId="77777777" w:rsidR="003849CB" w:rsidRPr="000A7726" w:rsidRDefault="003849CB" w:rsidP="003A16A8">
            <w:pPr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451F2" w14:textId="77777777" w:rsidR="003849CB" w:rsidRPr="000A7726" w:rsidRDefault="003849CB" w:rsidP="003A16A8">
            <w:pPr>
              <w:spacing w:after="0"/>
              <w:rPr>
                <w:rFonts w:ascii="Marianne" w:hAnsi="Marianne" w:cstheme="minorHAnsi"/>
                <w:sz w:val="20"/>
                <w:szCs w:val="20"/>
              </w:rPr>
            </w:pPr>
            <w:proofErr w:type="gramStart"/>
            <w:r w:rsidRPr="000A7726">
              <w:rPr>
                <w:rFonts w:ascii="Marianne" w:hAnsi="Marianne" w:cstheme="minorHAnsi"/>
                <w:sz w:val="20"/>
                <w:szCs w:val="20"/>
              </w:rPr>
              <w:t>rien</w:t>
            </w:r>
            <w:proofErr w:type="gramEnd"/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à valoriser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86B96" w14:textId="77777777" w:rsidR="003849CB" w:rsidRPr="000A7726" w:rsidRDefault="003849CB" w:rsidP="003A16A8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D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2AD41596" w14:textId="18296408" w:rsidR="003849CB" w:rsidRPr="000A7726" w:rsidRDefault="003849CB" w:rsidP="003849CB">
            <w:pPr>
              <w:spacing w:after="0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222343C4" w14:textId="5A9C0EE7" w:rsidR="003A16A8" w:rsidRPr="000A7726" w:rsidRDefault="003A16A8" w:rsidP="000A7726">
      <w:pPr>
        <w:spacing w:before="240" w:after="120"/>
        <w:jc w:val="both"/>
        <w:rPr>
          <w:rFonts w:ascii="Marianne" w:hAnsi="Marianne" w:cstheme="minorHAnsi"/>
        </w:rPr>
      </w:pPr>
      <w:r w:rsidRPr="000A7726">
        <w:rPr>
          <w:rFonts w:ascii="Marianne" w:hAnsi="Marianne" w:cstheme="minorHAnsi"/>
          <w:b/>
          <w:bCs/>
        </w:rPr>
        <w:t xml:space="preserve">Curseur pour l’évaluation de l’étape </w:t>
      </w:r>
      <w:r w:rsidR="009901AC" w:rsidRPr="000A7726">
        <w:rPr>
          <w:rFonts w:ascii="Marianne" w:hAnsi="Marianne" w:cstheme="minorHAnsi"/>
          <w:b/>
          <w:bCs/>
        </w:rPr>
        <w:t>spécifique</w:t>
      </w:r>
      <w:r w:rsidR="00B54AD3" w:rsidRPr="000A7726">
        <w:rPr>
          <w:rFonts w:ascii="Marianne" w:hAnsi="Marianne" w:cstheme="minorHAnsi"/>
          <w:b/>
          <w:bCs/>
        </w:rPr>
        <w:t xml:space="preserve"> (</w:t>
      </w:r>
      <w:r w:rsidR="00B54AD3" w:rsidRPr="000A7726">
        <w:rPr>
          <w:rFonts w:ascii="Marianne" w:hAnsi="Marianne" w:cstheme="minorHAnsi"/>
          <w:b/>
          <w:bCs/>
          <w:noProof/>
          <w:lang w:eastAsia="fr-FR"/>
        </w:rPr>
        <w:drawing>
          <wp:inline distT="0" distB="0" distL="0" distR="0" wp14:anchorId="549126D3" wp14:editId="5F8B53E7">
            <wp:extent cx="146304" cy="146304"/>
            <wp:effectExtent l="0" t="0" r="6350" b="6350"/>
            <wp:docPr id="639466593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707629" name="Graphique 1040707629" descr="Avertissement avec un remplissage uni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20" cy="1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4AD3" w:rsidRPr="000A7726">
        <w:rPr>
          <w:rFonts w:ascii="Marianne" w:hAnsi="Marianne" w:cstheme="minorHAnsi"/>
          <w:b/>
          <w:bCs/>
        </w:rPr>
        <w:t xml:space="preserve"> partie A</w:t>
      </w:r>
      <w:r w:rsidR="00B1742D" w:rsidRPr="000A7726">
        <w:rPr>
          <w:rFonts w:ascii="Marianne" w:hAnsi="Marianne" w:cstheme="minorHAnsi"/>
          <w:b/>
          <w:bCs/>
        </w:rPr>
        <w:t xml:space="preserve"> (</w:t>
      </w:r>
      <w:r w:rsidR="00B54AD3" w:rsidRPr="000A7726">
        <w:rPr>
          <w:rFonts w:ascii="Marianne" w:hAnsi="Marianne" w:cstheme="minorHAnsi"/>
          <w:b/>
          <w:bCs/>
        </w:rPr>
        <w:t>Elaboration</w:t>
      </w:r>
      <w:r w:rsidR="00B1742D" w:rsidRPr="000A7726">
        <w:rPr>
          <w:rFonts w:ascii="Marianne" w:hAnsi="Marianne" w:cstheme="minorHAnsi"/>
          <w:b/>
          <w:bCs/>
        </w:rPr>
        <w:t xml:space="preserve">) </w:t>
      </w:r>
      <w:r w:rsidR="00B54AD3" w:rsidRPr="000A7726">
        <w:rPr>
          <w:rFonts w:ascii="Marianne" w:hAnsi="Marianne" w:cstheme="minorHAnsi"/>
          <w:b/>
          <w:bCs/>
        </w:rPr>
        <w:t>ou partie B</w:t>
      </w:r>
      <w:r w:rsidR="00B1742D" w:rsidRPr="000A7726">
        <w:rPr>
          <w:rFonts w:ascii="Marianne" w:hAnsi="Marianne" w:cstheme="minorHAnsi"/>
          <w:b/>
          <w:bCs/>
        </w:rPr>
        <w:t xml:space="preserve"> (</w:t>
      </w:r>
      <w:r w:rsidR="00B54AD3" w:rsidRPr="000A7726">
        <w:rPr>
          <w:rFonts w:ascii="Marianne" w:hAnsi="Marianne" w:cstheme="minorHAnsi"/>
          <w:b/>
          <w:bCs/>
        </w:rPr>
        <w:t>Poursuite)</w:t>
      </w:r>
      <w:r w:rsidR="00B1742D" w:rsidRPr="000A7726">
        <w:rPr>
          <w:rFonts w:ascii="Marianne" w:hAnsi="Marianne" w:cstheme="minorHAnsi"/>
          <w:b/>
          <w:bCs/>
        </w:rPr>
        <w:t>)</w:t>
      </w:r>
      <w:r w:rsidR="00B54AD3" w:rsidRPr="000A7726">
        <w:rPr>
          <w:rFonts w:ascii="Marianne" w:hAnsi="Marianne" w:cstheme="minorHAnsi"/>
          <w:b/>
          <w:bCs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8679"/>
        <w:gridCol w:w="898"/>
        <w:gridCol w:w="879"/>
      </w:tblGrid>
      <w:tr w:rsidR="003849CB" w:rsidRPr="000A7726" w14:paraId="396073E8" w14:textId="77777777" w:rsidTr="000A7726">
        <w:tc>
          <w:tcPr>
            <w:tcW w:w="4153" w:type="pct"/>
            <w:shd w:val="clear" w:color="auto" w:fill="DDD9C3" w:themeFill="background2" w:themeFillShade="E6"/>
            <w:vAlign w:val="center"/>
          </w:tcPr>
          <w:p w14:paraId="3DEB6C9A" w14:textId="77777777" w:rsidR="003849CB" w:rsidRPr="000A7726" w:rsidRDefault="003849CB" w:rsidP="000A7726">
            <w:pPr>
              <w:spacing w:before="120" w:after="120" w:line="240" w:lineRule="auto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Description des critères</w:t>
            </w: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0BB224D8" w14:textId="77777777" w:rsidR="003849CB" w:rsidRPr="000A7726" w:rsidRDefault="003849CB" w:rsidP="000A7726">
            <w:pPr>
              <w:spacing w:before="120" w:after="120" w:line="240" w:lineRule="auto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4C3C1E3A" w14:textId="62AFD970" w:rsidR="003849CB" w:rsidRPr="000A7726" w:rsidRDefault="003849CB" w:rsidP="000A7726">
            <w:pPr>
              <w:spacing w:before="120" w:after="120" w:line="240" w:lineRule="auto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</w:p>
        </w:tc>
      </w:tr>
      <w:tr w:rsidR="003849CB" w:rsidRPr="000A7726" w14:paraId="383FE2AE" w14:textId="77777777" w:rsidTr="000A7726">
        <w:tc>
          <w:tcPr>
            <w:tcW w:w="4153" w:type="pct"/>
            <w:shd w:val="clear" w:color="auto" w:fill="auto"/>
            <w:vAlign w:val="center"/>
          </w:tcPr>
          <w:p w14:paraId="444B6725" w14:textId="77777777" w:rsidR="003849CB" w:rsidRPr="000A7726" w:rsidRDefault="003849CB" w:rsidP="009901AC">
            <w:pPr>
              <w:spacing w:after="0" w:line="240" w:lineRule="auto"/>
              <w:jc w:val="both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 xml:space="preserve">Seul ou avec une aide mineure, 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le candidat formule une proposition pertinente pour identifier et/ou utiliser les apports de l’étape spécifique pour résoudre le problème donné.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1BC0C472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A</w:t>
            </w:r>
          </w:p>
        </w:tc>
        <w:tc>
          <w:tcPr>
            <w:tcW w:w="424" w:type="pct"/>
            <w:vAlign w:val="center"/>
          </w:tcPr>
          <w:p w14:paraId="4D3D0043" w14:textId="0F357642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297B46E0" w14:textId="77777777" w:rsidTr="000A7726">
        <w:tc>
          <w:tcPr>
            <w:tcW w:w="4153" w:type="pct"/>
            <w:shd w:val="clear" w:color="auto" w:fill="auto"/>
            <w:vAlign w:val="center"/>
          </w:tcPr>
          <w:p w14:paraId="05E80CF9" w14:textId="77777777" w:rsidR="003849CB" w:rsidRPr="000A7726" w:rsidRDefault="003849CB" w:rsidP="009901AC">
            <w:pPr>
              <w:spacing w:after="0" w:line="240" w:lineRule="auto"/>
              <w:jc w:val="both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Avec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plus d’une aide mineure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, le candidat formule une proposition pertinente pour identifier et/ou utiliser les apports de l’étape spécifique pour résoudre le problème donné.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3246652E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B</w:t>
            </w:r>
          </w:p>
        </w:tc>
        <w:tc>
          <w:tcPr>
            <w:tcW w:w="424" w:type="pct"/>
            <w:vAlign w:val="center"/>
          </w:tcPr>
          <w:p w14:paraId="51A45C71" w14:textId="110669EB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357F0145" w14:textId="77777777" w:rsidTr="000A7726">
        <w:tc>
          <w:tcPr>
            <w:tcW w:w="4153" w:type="pct"/>
            <w:shd w:val="clear" w:color="auto" w:fill="auto"/>
            <w:vAlign w:val="center"/>
          </w:tcPr>
          <w:p w14:paraId="795AC175" w14:textId="28B569B5" w:rsidR="003849CB" w:rsidRPr="000A7726" w:rsidRDefault="003849CB" w:rsidP="009901AC">
            <w:pPr>
              <w:spacing w:after="0" w:line="240" w:lineRule="auto"/>
              <w:jc w:val="both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Avec une </w:t>
            </w: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aide majeure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,</w:t>
            </w:r>
            <w:r w:rsidRPr="000A7726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le candidat formule une proposition pertinente pour identifier et/ou utiliser les apports de l’étape spécifique p</w:t>
            </w:r>
            <w:r w:rsidR="000A7726">
              <w:rPr>
                <w:rFonts w:ascii="Marianne" w:hAnsi="Marianne" w:cstheme="minorHAnsi"/>
                <w:sz w:val="20"/>
                <w:szCs w:val="20"/>
              </w:rPr>
              <w:t>our résoudre le problème donné.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29BCADA6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C</w:t>
            </w:r>
          </w:p>
        </w:tc>
        <w:tc>
          <w:tcPr>
            <w:tcW w:w="424" w:type="pct"/>
            <w:vAlign w:val="center"/>
          </w:tcPr>
          <w:p w14:paraId="465E94CB" w14:textId="3E1A08BB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17E91A34" w14:textId="77777777" w:rsidTr="000A7726">
        <w:tc>
          <w:tcPr>
            <w:tcW w:w="4153" w:type="pct"/>
            <w:shd w:val="clear" w:color="auto" w:fill="auto"/>
            <w:vAlign w:val="center"/>
          </w:tcPr>
          <w:p w14:paraId="64607F84" w14:textId="77777777" w:rsidR="003849CB" w:rsidRPr="000A7726" w:rsidRDefault="003849CB" w:rsidP="009901AC">
            <w:pPr>
              <w:pStyle w:val="Sansinterligne"/>
              <w:jc w:val="both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Malgré toutes les aides apportées, le candidat est incapable d’identifier et/ou d’utiliser les apports de l’étape spécifique pour résoudre le problème donné.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6508E7C8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D</w:t>
            </w:r>
          </w:p>
        </w:tc>
        <w:tc>
          <w:tcPr>
            <w:tcW w:w="424" w:type="pct"/>
            <w:vAlign w:val="center"/>
          </w:tcPr>
          <w:p w14:paraId="21B0D506" w14:textId="07CDB5CB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41F386C0" w14:textId="77777777" w:rsidR="003A16A8" w:rsidRPr="000A7726" w:rsidRDefault="003A16A8" w:rsidP="000A7726">
      <w:pPr>
        <w:spacing w:before="240" w:after="120"/>
        <w:jc w:val="both"/>
        <w:rPr>
          <w:rFonts w:ascii="Marianne" w:hAnsi="Marianne" w:cstheme="minorHAnsi"/>
        </w:rPr>
      </w:pPr>
      <w:r w:rsidRPr="000A7726">
        <w:rPr>
          <w:rFonts w:ascii="Marianne" w:hAnsi="Marianne" w:cstheme="minorHAnsi"/>
          <w:b/>
          <w:bCs/>
        </w:rPr>
        <w:t>Curseur pour l’évalu</w:t>
      </w:r>
      <w:r w:rsidR="009901AC" w:rsidRPr="000A7726">
        <w:rPr>
          <w:rFonts w:ascii="Marianne" w:hAnsi="Marianne" w:cstheme="minorHAnsi"/>
          <w:b/>
          <w:bCs/>
        </w:rPr>
        <w:t>ation de la conclusion finale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083"/>
        <w:gridCol w:w="1592"/>
        <w:gridCol w:w="898"/>
        <w:gridCol w:w="883"/>
      </w:tblGrid>
      <w:tr w:rsidR="003849CB" w:rsidRPr="000A7726" w14:paraId="622DF5D0" w14:textId="77777777" w:rsidTr="000A7726">
        <w:tc>
          <w:tcPr>
            <w:tcW w:w="3389" w:type="pct"/>
            <w:shd w:val="clear" w:color="auto" w:fill="DDD9C3" w:themeFill="background2" w:themeFillShade="E6"/>
            <w:vAlign w:val="center"/>
          </w:tcPr>
          <w:p w14:paraId="3685463F" w14:textId="77777777" w:rsidR="003849CB" w:rsidRPr="000A7726" w:rsidRDefault="003849CB" w:rsidP="000A7726">
            <w:pPr>
              <w:spacing w:before="120" w:after="120" w:line="240" w:lineRule="auto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Description des critères</w:t>
            </w:r>
          </w:p>
        </w:tc>
        <w:tc>
          <w:tcPr>
            <w:tcW w:w="763" w:type="pct"/>
            <w:shd w:val="clear" w:color="auto" w:fill="DDD9C3" w:themeFill="background2" w:themeFillShade="E6"/>
            <w:vAlign w:val="center"/>
          </w:tcPr>
          <w:p w14:paraId="31E4B834" w14:textId="77777777" w:rsidR="003849CB" w:rsidRPr="000A7726" w:rsidRDefault="003849CB" w:rsidP="000A7726">
            <w:pPr>
              <w:spacing w:before="120" w:after="120" w:line="240" w:lineRule="auto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Echelle</w:t>
            </w: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2E7B6A26" w14:textId="77777777" w:rsidR="003849CB" w:rsidRPr="000A7726" w:rsidRDefault="003849CB" w:rsidP="000A7726">
            <w:pPr>
              <w:spacing w:before="120" w:after="120" w:line="240" w:lineRule="auto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424" w:type="pct"/>
            <w:shd w:val="clear" w:color="auto" w:fill="DDD9C3" w:themeFill="background2" w:themeFillShade="E6"/>
            <w:vAlign w:val="center"/>
          </w:tcPr>
          <w:p w14:paraId="4FA403AD" w14:textId="79C3E7A3" w:rsidR="003849CB" w:rsidRPr="000A7726" w:rsidRDefault="003849CB" w:rsidP="000A7726">
            <w:pPr>
              <w:spacing w:before="120" w:after="120" w:line="240" w:lineRule="auto"/>
              <w:jc w:val="center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</w:p>
        </w:tc>
      </w:tr>
      <w:tr w:rsidR="003849CB" w:rsidRPr="000A7726" w14:paraId="66F8BB03" w14:textId="77777777" w:rsidTr="000A7726">
        <w:tc>
          <w:tcPr>
            <w:tcW w:w="3389" w:type="pct"/>
            <w:vMerge w:val="restart"/>
            <w:shd w:val="clear" w:color="auto" w:fill="auto"/>
            <w:vAlign w:val="center"/>
          </w:tcPr>
          <w:p w14:paraId="5363BCDB" w14:textId="77777777" w:rsidR="003849CB" w:rsidRPr="000A7726" w:rsidRDefault="003849CB" w:rsidP="000A7726">
            <w:pPr>
              <w:pStyle w:val="Sansinterligne"/>
              <w:spacing w:after="120"/>
              <w:ind w:left="32"/>
              <w:rPr>
                <w:rFonts w:ascii="Marianne" w:hAnsi="Marianne" w:cstheme="minorHAnsi"/>
                <w:b/>
                <w:bCs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 xml:space="preserve">Complète, 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c’est-à-dire qui utilise toutes les informations issues de l’activité réalisée, des ressources et des différentes étapes.</w:t>
            </w:r>
          </w:p>
          <w:p w14:paraId="3450F154" w14:textId="77777777" w:rsidR="003849CB" w:rsidRPr="000A7726" w:rsidRDefault="003849CB" w:rsidP="000A7726">
            <w:pPr>
              <w:spacing w:after="120" w:line="240" w:lineRule="auto"/>
              <w:ind w:left="32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 xml:space="preserve">Organisée, 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c’est-à-dire qui relie logiquement l’ensemble de ces informations.</w:t>
            </w:r>
          </w:p>
          <w:p w14:paraId="20470034" w14:textId="77777777" w:rsidR="003849CB" w:rsidRPr="000A7726" w:rsidRDefault="003849CB" w:rsidP="000A7726">
            <w:pPr>
              <w:spacing w:after="120" w:line="240" w:lineRule="auto"/>
              <w:ind w:left="32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b/>
                <w:bCs/>
                <w:sz w:val="20"/>
                <w:szCs w:val="20"/>
              </w:rPr>
              <w:t xml:space="preserve">Distanciée, </w:t>
            </w:r>
            <w:r w:rsidRPr="000A7726">
              <w:rPr>
                <w:rFonts w:ascii="Marianne" w:hAnsi="Marianne" w:cstheme="minorHAnsi"/>
                <w:sz w:val="20"/>
                <w:szCs w:val="20"/>
              </w:rPr>
              <w:t>c’est-à-dire qui interroge la démarche suivie ainsi que la qualité et la validité des données recueillies.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5EDF98D1" w14:textId="77777777" w:rsidR="003849CB" w:rsidRPr="000A7726" w:rsidRDefault="003849CB" w:rsidP="009901AC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3 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2F6602B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A</w:t>
            </w:r>
          </w:p>
        </w:tc>
        <w:tc>
          <w:tcPr>
            <w:tcW w:w="424" w:type="pct"/>
            <w:vAlign w:val="center"/>
          </w:tcPr>
          <w:p w14:paraId="00D42E16" w14:textId="6B9A4F93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0C9B5B34" w14:textId="77777777" w:rsidTr="000A7726">
        <w:tc>
          <w:tcPr>
            <w:tcW w:w="3389" w:type="pct"/>
            <w:vMerge/>
            <w:shd w:val="clear" w:color="auto" w:fill="auto"/>
            <w:vAlign w:val="center"/>
          </w:tcPr>
          <w:p w14:paraId="6F2B44B2" w14:textId="77777777" w:rsidR="003849CB" w:rsidRPr="000A7726" w:rsidRDefault="003849CB" w:rsidP="009901AC">
            <w:pPr>
              <w:pStyle w:val="Sansinterligne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69F74777" w14:textId="77777777" w:rsidR="003849CB" w:rsidRPr="000A7726" w:rsidRDefault="003849CB" w:rsidP="009901AC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2 des 3 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E7D8229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B</w:t>
            </w:r>
          </w:p>
        </w:tc>
        <w:tc>
          <w:tcPr>
            <w:tcW w:w="424" w:type="pct"/>
            <w:vAlign w:val="center"/>
          </w:tcPr>
          <w:p w14:paraId="3FF7483E" w14:textId="19EBA1E2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18897252" w14:textId="77777777" w:rsidTr="000A7726">
        <w:tc>
          <w:tcPr>
            <w:tcW w:w="3389" w:type="pct"/>
            <w:vMerge/>
            <w:shd w:val="clear" w:color="auto" w:fill="auto"/>
            <w:vAlign w:val="center"/>
          </w:tcPr>
          <w:p w14:paraId="3F0683DA" w14:textId="77777777" w:rsidR="003849CB" w:rsidRPr="000A7726" w:rsidRDefault="003849CB" w:rsidP="009901AC">
            <w:pPr>
              <w:pStyle w:val="Sansinterligne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77FD113E" w14:textId="77777777" w:rsidR="003849CB" w:rsidRPr="000A7726" w:rsidRDefault="003849CB" w:rsidP="009901AC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1 des 3 critères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28B6991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C</w:t>
            </w:r>
          </w:p>
        </w:tc>
        <w:tc>
          <w:tcPr>
            <w:tcW w:w="424" w:type="pct"/>
            <w:vAlign w:val="center"/>
          </w:tcPr>
          <w:p w14:paraId="795DA4D5" w14:textId="7FAE08BB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3849CB" w:rsidRPr="000A7726" w14:paraId="75BB9DF8" w14:textId="77777777" w:rsidTr="000A7726">
        <w:tc>
          <w:tcPr>
            <w:tcW w:w="3389" w:type="pct"/>
            <w:vMerge/>
            <w:shd w:val="clear" w:color="auto" w:fill="auto"/>
            <w:vAlign w:val="center"/>
          </w:tcPr>
          <w:p w14:paraId="6BF37FD7" w14:textId="77777777" w:rsidR="003849CB" w:rsidRPr="000A7726" w:rsidRDefault="003849CB" w:rsidP="009901AC">
            <w:pPr>
              <w:pStyle w:val="Sansinterligne"/>
              <w:rPr>
                <w:rFonts w:ascii="Marianne" w:hAnsi="Marianne" w:cstheme="minorHAns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14:paraId="777C42F4" w14:textId="77777777" w:rsidR="003849CB" w:rsidRPr="000A7726" w:rsidRDefault="003849CB" w:rsidP="009901AC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proofErr w:type="gramStart"/>
            <w:r w:rsidRPr="000A7726">
              <w:rPr>
                <w:rFonts w:ascii="Marianne" w:hAnsi="Marianne" w:cstheme="minorHAnsi"/>
                <w:sz w:val="20"/>
                <w:szCs w:val="20"/>
              </w:rPr>
              <w:t>rien</w:t>
            </w:r>
            <w:proofErr w:type="gramEnd"/>
            <w:r w:rsidRPr="000A7726">
              <w:rPr>
                <w:rFonts w:ascii="Marianne" w:hAnsi="Marianne" w:cstheme="minorHAnsi"/>
                <w:sz w:val="20"/>
                <w:szCs w:val="20"/>
              </w:rPr>
              <w:t xml:space="preserve"> à valoriser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7521818D" w14:textId="77777777" w:rsidR="003849CB" w:rsidRPr="000A7726" w:rsidRDefault="003849CB" w:rsidP="009901AC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0A7726">
              <w:rPr>
                <w:rFonts w:ascii="Marianne" w:hAnsi="Marianne" w:cstheme="minorHAnsi"/>
                <w:sz w:val="20"/>
                <w:szCs w:val="20"/>
              </w:rPr>
              <w:t>D</w:t>
            </w:r>
          </w:p>
        </w:tc>
        <w:tc>
          <w:tcPr>
            <w:tcW w:w="424" w:type="pct"/>
            <w:vAlign w:val="center"/>
          </w:tcPr>
          <w:p w14:paraId="2173E241" w14:textId="5291DF86" w:rsidR="003849CB" w:rsidRPr="000A7726" w:rsidRDefault="003849CB" w:rsidP="003849CB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39A82270" w14:textId="77777777" w:rsidR="00242E2D" w:rsidRPr="000A7726" w:rsidRDefault="00242E2D" w:rsidP="000A7726">
      <w:pPr>
        <w:rPr>
          <w:rFonts w:ascii="Marianne" w:hAnsi="Marianne"/>
          <w:sz w:val="20"/>
          <w:szCs w:val="20"/>
        </w:rPr>
      </w:pPr>
    </w:p>
    <w:sectPr w:rsidR="00242E2D" w:rsidRPr="000A7726" w:rsidSect="000A7726">
      <w:pgSz w:w="11906" w:h="16838"/>
      <w:pgMar w:top="720" w:right="720" w:bottom="720" w:left="72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97227" w14:textId="77777777" w:rsidR="002416E8" w:rsidRDefault="002416E8" w:rsidP="003A16A8">
      <w:pPr>
        <w:spacing w:after="0" w:line="240" w:lineRule="auto"/>
      </w:pPr>
      <w:r>
        <w:separator/>
      </w:r>
    </w:p>
  </w:endnote>
  <w:endnote w:type="continuationSeparator" w:id="0">
    <w:p w14:paraId="53C14548" w14:textId="77777777" w:rsidR="002416E8" w:rsidRDefault="002416E8" w:rsidP="003A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8C0E" w14:textId="77777777" w:rsidR="002416E8" w:rsidRDefault="002416E8" w:rsidP="003A16A8">
      <w:pPr>
        <w:spacing w:after="0" w:line="240" w:lineRule="auto"/>
      </w:pPr>
      <w:r>
        <w:separator/>
      </w:r>
    </w:p>
  </w:footnote>
  <w:footnote w:type="continuationSeparator" w:id="0">
    <w:p w14:paraId="082610B4" w14:textId="77777777" w:rsidR="002416E8" w:rsidRDefault="002416E8" w:rsidP="003A1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3A4"/>
    <w:multiLevelType w:val="hybridMultilevel"/>
    <w:tmpl w:val="8B7A3DF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BB72C0B"/>
    <w:multiLevelType w:val="hybridMultilevel"/>
    <w:tmpl w:val="DDCEB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A8"/>
    <w:rsid w:val="00061EE2"/>
    <w:rsid w:val="000A7726"/>
    <w:rsid w:val="0011239E"/>
    <w:rsid w:val="001F0965"/>
    <w:rsid w:val="002416E8"/>
    <w:rsid w:val="00242E2D"/>
    <w:rsid w:val="003721FD"/>
    <w:rsid w:val="003849CB"/>
    <w:rsid w:val="003A16A8"/>
    <w:rsid w:val="004230E4"/>
    <w:rsid w:val="005574CC"/>
    <w:rsid w:val="0058065D"/>
    <w:rsid w:val="0071632A"/>
    <w:rsid w:val="009901AC"/>
    <w:rsid w:val="00B1742D"/>
    <w:rsid w:val="00B54AD3"/>
    <w:rsid w:val="00CE377E"/>
    <w:rsid w:val="00D57936"/>
    <w:rsid w:val="00E51539"/>
    <w:rsid w:val="00F3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6B1D89"/>
  <w15:docId w15:val="{54B5A00A-EAE6-4178-9DDB-054D0B06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6A8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A16A8"/>
  </w:style>
  <w:style w:type="paragraph" w:styleId="Paragraphedeliste">
    <w:name w:val="List Paragraph"/>
    <w:basedOn w:val="Normal"/>
    <w:uiPriority w:val="34"/>
    <w:qFormat/>
    <w:rsid w:val="003A16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A1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6A8"/>
  </w:style>
  <w:style w:type="paragraph" w:styleId="Pieddepage">
    <w:name w:val="footer"/>
    <w:basedOn w:val="Normal"/>
    <w:link w:val="PieddepageCar"/>
    <w:uiPriority w:val="99"/>
    <w:unhideWhenUsed/>
    <w:rsid w:val="003A1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6A8"/>
  </w:style>
  <w:style w:type="paragraph" w:styleId="Textedebulles">
    <w:name w:val="Balloon Text"/>
    <w:basedOn w:val="Normal"/>
    <w:link w:val="TextedebullesCar"/>
    <w:uiPriority w:val="99"/>
    <w:semiHidden/>
    <w:unhideWhenUsed/>
    <w:rsid w:val="003A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Patrice FABRE</dc:creator>
  <cp:lastModifiedBy>RENALD ESTAVOYER</cp:lastModifiedBy>
  <cp:revision>2</cp:revision>
  <cp:lastPrinted>2023-03-02T08:36:00Z</cp:lastPrinted>
  <dcterms:created xsi:type="dcterms:W3CDTF">2025-11-05T14:33:00Z</dcterms:created>
  <dcterms:modified xsi:type="dcterms:W3CDTF">2025-11-05T14:33:00Z</dcterms:modified>
</cp:coreProperties>
</file>